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1A14" w14:textId="77777777" w:rsidR="00CA1625" w:rsidRDefault="00CA1625">
      <w:pPr>
        <w:pStyle w:val="Corpotesto"/>
        <w:spacing w:before="4"/>
        <w:rPr>
          <w:rFonts w:ascii="Times New Roman"/>
          <w:sz w:val="27"/>
        </w:rPr>
      </w:pPr>
    </w:p>
    <w:p w14:paraId="350D5B4A" w14:textId="3FB56692" w:rsidR="00CA1625" w:rsidRDefault="000F6554" w:rsidP="000F6554">
      <w:pPr>
        <w:pStyle w:val="Corpotesto"/>
        <w:ind w:left="499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</w:t>
      </w:r>
      <w:r w:rsidR="00293623">
        <w:rPr>
          <w:rFonts w:ascii="Times New Roman"/>
          <w:noProof/>
          <w:sz w:val="20"/>
          <w:lang w:eastAsia="it-IT"/>
        </w:rPr>
        <w:drawing>
          <wp:inline distT="0" distB="0" distL="0" distR="0" wp14:anchorId="6B7877BF" wp14:editId="0796DA71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CC74" w14:textId="01E66240" w:rsidR="00CA1625" w:rsidRDefault="000F6554" w:rsidP="000F6554">
      <w:pPr>
        <w:spacing w:before="91"/>
        <w:rPr>
          <w:rFonts w:ascii="Times New Roman" w:hAnsi="Times New Roman"/>
          <w:b/>
          <w:i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</w:t>
      </w:r>
      <w:r w:rsidR="00293623">
        <w:rPr>
          <w:rFonts w:ascii="Times New Roman" w:hAnsi="Times New Roman"/>
          <w:b/>
          <w:i/>
          <w:sz w:val="20"/>
        </w:rPr>
        <w:t>MINISTERO</w:t>
      </w:r>
      <w:r w:rsidR="00293623">
        <w:rPr>
          <w:rFonts w:ascii="Times New Roman" w:hAnsi="Times New Roman"/>
          <w:b/>
          <w:i/>
          <w:spacing w:val="-10"/>
          <w:sz w:val="20"/>
        </w:rPr>
        <w:t xml:space="preserve"> </w:t>
      </w:r>
      <w:r w:rsidR="00293623">
        <w:rPr>
          <w:rFonts w:ascii="Times New Roman" w:hAnsi="Times New Roman"/>
          <w:b/>
          <w:i/>
          <w:sz w:val="20"/>
        </w:rPr>
        <w:t>DELL’ISTRUZIONE</w:t>
      </w:r>
    </w:p>
    <w:p w14:paraId="4339611D" w14:textId="77777777" w:rsidR="000F6554" w:rsidRDefault="00293623" w:rsidP="000F6554">
      <w:pPr>
        <w:ind w:left="3463" w:right="3208" w:firstLine="300"/>
        <w:jc w:val="center"/>
        <w:rPr>
          <w:rFonts w:ascii="Times New Roman"/>
          <w:b/>
          <w:i/>
          <w:spacing w:val="1"/>
          <w:sz w:val="20"/>
        </w:rPr>
      </w:pPr>
      <w:r>
        <w:rPr>
          <w:rFonts w:ascii="Times New Roman"/>
          <w:b/>
          <w:i/>
          <w:sz w:val="20"/>
        </w:rPr>
        <w:t>I.C.</w:t>
      </w:r>
      <w:r>
        <w:rPr>
          <w:rFonts w:ascii="Times New Roman"/>
          <w:b/>
          <w:i/>
          <w:spacing w:val="65"/>
          <w:sz w:val="20"/>
        </w:rPr>
        <w:t xml:space="preserve"> </w:t>
      </w: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</w:t>
      </w:r>
      <w:r>
        <w:rPr>
          <w:rFonts w:ascii="Times New Roman"/>
          <w:b/>
          <w:i/>
          <w:spacing w:val="1"/>
          <w:sz w:val="20"/>
        </w:rPr>
        <w:t xml:space="preserve"> </w:t>
      </w:r>
    </w:p>
    <w:p w14:paraId="35C176ED" w14:textId="0B4F7273" w:rsidR="00CA1625" w:rsidRDefault="00293623" w:rsidP="000F6554">
      <w:pPr>
        <w:ind w:left="3463" w:right="3208" w:firstLine="30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Sangallo,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11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-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00121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Roma</w:t>
      </w:r>
    </w:p>
    <w:p w14:paraId="59FC3471" w14:textId="77777777" w:rsidR="00CA1625" w:rsidRDefault="00293623" w:rsidP="000F6554">
      <w:pPr>
        <w:spacing w:line="228" w:lineRule="exact"/>
        <w:ind w:left="1365" w:right="1113"/>
        <w:jc w:val="center"/>
        <w:rPr>
          <w:rFonts w:ascii="Times New Roman" w:hAnsi="Times New Roman"/>
          <w:b/>
          <w:i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b/>
          <w:sz w:val="20"/>
        </w:rPr>
        <w:t>/fax</w:t>
      </w:r>
      <w:r>
        <w:rPr>
          <w:rFonts w:ascii="Times New Roman" w:hAnsi="Times New Roman"/>
          <w:b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06.5695741</w:t>
      </w:r>
    </w:p>
    <w:p w14:paraId="3B74C4CB" w14:textId="2D2CD6F7" w:rsidR="00CA1625" w:rsidRDefault="00F86D6E" w:rsidP="000F6554">
      <w:pPr>
        <w:spacing w:before="1"/>
        <w:ind w:left="1356" w:right="1113"/>
        <w:jc w:val="center"/>
        <w:rPr>
          <w:rFonts w:ascii="Times New Roman"/>
          <w:b/>
          <w:sz w:val="20"/>
        </w:rPr>
      </w:pPr>
      <w:hyperlink r:id="rId6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rmic8fk007@istruzione.it</w:t>
        </w:r>
        <w:r w:rsidR="00293623">
          <w:rPr>
            <w:rFonts w:ascii="Times New Roman"/>
            <w:b/>
            <w:color w:val="0562C1"/>
            <w:spacing w:val="72"/>
            <w:sz w:val="20"/>
          </w:rPr>
          <w:t xml:space="preserve"> </w:t>
        </w:r>
      </w:hyperlink>
      <w:proofErr w:type="spellStart"/>
      <w:r w:rsidR="00293623">
        <w:rPr>
          <w:rFonts w:ascii="Times New Roman"/>
          <w:b/>
          <w:w w:val="95"/>
          <w:sz w:val="20"/>
        </w:rPr>
        <w:t>pec</w:t>
      </w:r>
      <w:proofErr w:type="spellEnd"/>
      <w:r w:rsidR="00293623">
        <w:rPr>
          <w:rFonts w:ascii="Times New Roman"/>
          <w:b/>
          <w:spacing w:val="9"/>
          <w:w w:val="95"/>
          <w:sz w:val="20"/>
        </w:rPr>
        <w:t xml:space="preserve"> </w:t>
      </w:r>
      <w:hyperlink r:id="rId7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rmic8fk007@pec.istruzione.it</w:t>
        </w:r>
      </w:hyperlink>
    </w:p>
    <w:p w14:paraId="09AE6F40" w14:textId="77777777" w:rsidR="00CA1625" w:rsidRDefault="00293623" w:rsidP="000F6554">
      <w:pPr>
        <w:ind w:left="1083" w:right="111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Cod.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z w:val="20"/>
        </w:rPr>
        <w:t>Mecc.RMIC8FK007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Cod.</w:t>
      </w:r>
      <w:r>
        <w:rPr>
          <w:rFonts w:ascii="Times New Roman"/>
          <w:spacing w:val="7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Fisc</w:t>
      </w:r>
      <w:proofErr w:type="spellEnd"/>
      <w:r>
        <w:rPr>
          <w:rFonts w:ascii="Times New Roman"/>
          <w:sz w:val="20"/>
        </w:rPr>
        <w:t>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9"/>
          <w:sz w:val="20"/>
        </w:rPr>
        <w:t>97197600584</w:t>
      </w:r>
    </w:p>
    <w:p w14:paraId="03EE9304" w14:textId="77777777" w:rsidR="00CA1625" w:rsidRDefault="00CA1625">
      <w:pPr>
        <w:pStyle w:val="Corpotesto"/>
        <w:rPr>
          <w:rFonts w:ascii="Times New Roman"/>
        </w:rPr>
      </w:pPr>
    </w:p>
    <w:p w14:paraId="728AACBC" w14:textId="77777777" w:rsidR="00CA1625" w:rsidRDefault="00CA1625">
      <w:pPr>
        <w:pStyle w:val="Corpotesto"/>
        <w:spacing w:before="7"/>
        <w:rPr>
          <w:rFonts w:ascii="Times New Roman"/>
          <w:sz w:val="27"/>
        </w:rPr>
      </w:pPr>
    </w:p>
    <w:p w14:paraId="6CDF6C34" w14:textId="77777777" w:rsidR="00817E94" w:rsidRPr="0074766D" w:rsidRDefault="00817E94" w:rsidP="00817E94">
      <w:pPr>
        <w:pStyle w:val="Corpotesto"/>
        <w:spacing w:before="1"/>
        <w:jc w:val="right"/>
        <w:rPr>
          <w:rFonts w:ascii="Times New Roman" w:hAnsi="Times New Roman" w:cs="Times New Roman"/>
          <w:b/>
        </w:rPr>
      </w:pPr>
      <w:r w:rsidRPr="0074766D">
        <w:rPr>
          <w:rFonts w:ascii="Times New Roman" w:hAnsi="Times New Roman" w:cs="Times New Roman"/>
          <w:b/>
        </w:rPr>
        <w:t xml:space="preserve">Alla Dirigente Scolastica </w:t>
      </w:r>
    </w:p>
    <w:p w14:paraId="322810D3" w14:textId="5246EB4B" w:rsidR="00CA1625" w:rsidRPr="0074766D" w:rsidRDefault="00817E94" w:rsidP="00817E94">
      <w:pPr>
        <w:pStyle w:val="Corpotesto"/>
        <w:spacing w:before="1"/>
        <w:jc w:val="right"/>
        <w:rPr>
          <w:rFonts w:ascii="Times New Roman" w:hAnsi="Times New Roman" w:cs="Times New Roman"/>
          <w:b/>
        </w:rPr>
      </w:pPr>
      <w:r w:rsidRPr="0074766D">
        <w:rPr>
          <w:rFonts w:ascii="Times New Roman" w:hAnsi="Times New Roman" w:cs="Times New Roman"/>
          <w:b/>
        </w:rPr>
        <w:t>I.C. “Via G. da Sangallo”</w:t>
      </w:r>
    </w:p>
    <w:p w14:paraId="3892A562" w14:textId="77777777" w:rsidR="00817E94" w:rsidRPr="00817E94" w:rsidRDefault="00817E94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28CF521D" w14:textId="365ACF40" w:rsidR="00293623" w:rsidRPr="000F6554" w:rsidRDefault="00293623" w:rsidP="00293623">
      <w:pPr>
        <w:ind w:left="100" w:right="115"/>
        <w:jc w:val="both"/>
        <w:rPr>
          <w:rFonts w:ascii="Times New Roman" w:hAnsi="Times New Roman" w:cs="Times New Roman"/>
          <w:b/>
        </w:rPr>
      </w:pPr>
      <w:r w:rsidRPr="000F6554">
        <w:rPr>
          <w:rFonts w:ascii="Times New Roman" w:hAnsi="Times New Roman" w:cs="Times New Roman"/>
          <w:b/>
        </w:rPr>
        <w:t xml:space="preserve">Oggetto: </w:t>
      </w:r>
      <w:r w:rsidR="000F6554" w:rsidRPr="000F6554">
        <w:rPr>
          <w:rFonts w:ascii="Times New Roman" w:hAnsi="Times New Roman" w:cs="Times New Roman"/>
          <w:b/>
        </w:rPr>
        <w:t>Domanda di adesione al PROGETTO “PUZZLE” - CODICE 10.2.2A-FDRPOC-LA-2022-35 CUP F84C22001180001 PON - FSE “Socialità, Apprendimenti, Accoglienza”</w:t>
      </w:r>
      <w:r w:rsidR="00F86D6E">
        <w:rPr>
          <w:rFonts w:ascii="Times New Roman" w:hAnsi="Times New Roman" w:cs="Times New Roman"/>
          <w:b/>
        </w:rPr>
        <w:t xml:space="preserve"> – SCUOLA SECONDARIA PRIMO GRADO</w:t>
      </w:r>
      <w:r w:rsidRPr="000F6554">
        <w:rPr>
          <w:rFonts w:ascii="Times New Roman" w:hAnsi="Times New Roman" w:cs="Times New Roman"/>
          <w:b/>
        </w:rPr>
        <w:t>.</w:t>
      </w:r>
    </w:p>
    <w:p w14:paraId="58B9FB3A" w14:textId="77777777" w:rsidR="00293623" w:rsidRPr="0078099F" w:rsidRDefault="00293623" w:rsidP="00293623">
      <w:pPr>
        <w:ind w:left="100" w:right="115"/>
        <w:jc w:val="both"/>
        <w:rPr>
          <w:b/>
        </w:rPr>
      </w:pPr>
    </w:p>
    <w:p w14:paraId="2F4BC1D5" w14:textId="2EA170AD" w:rsidR="00817E94" w:rsidRPr="0078099F" w:rsidRDefault="00817E94">
      <w:pPr>
        <w:pStyle w:val="Corpotesto"/>
        <w:spacing w:line="268" w:lineRule="exact"/>
        <w:ind w:left="100"/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 xml:space="preserve">I sottoscritti_____________________________________________   _______________________________________, </w:t>
      </w:r>
    </w:p>
    <w:p w14:paraId="206D0F75" w14:textId="774A763D" w:rsidR="0078099F" w:rsidRPr="0078099F" w:rsidRDefault="00817E94" w:rsidP="0078099F">
      <w:pPr>
        <w:pStyle w:val="Corpotesto"/>
        <w:spacing w:line="268" w:lineRule="exact"/>
        <w:ind w:left="100"/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in qualità di genitori (tutori) dell’alunno/a____________________________________________</w:t>
      </w:r>
      <w:r w:rsidR="000F6554">
        <w:rPr>
          <w:rFonts w:ascii="Times New Roman" w:hAnsi="Times New Roman" w:cs="Times New Roman"/>
        </w:rPr>
        <w:t>_____________________________________________</w:t>
      </w:r>
      <w:r w:rsidRPr="0078099F">
        <w:rPr>
          <w:rFonts w:ascii="Times New Roman" w:hAnsi="Times New Roman" w:cs="Times New Roman"/>
        </w:rPr>
        <w:t>frequentante la classe_______________</w:t>
      </w:r>
      <w:proofErr w:type="spellStart"/>
      <w:r w:rsidRPr="0078099F">
        <w:rPr>
          <w:rFonts w:ascii="Times New Roman" w:hAnsi="Times New Roman" w:cs="Times New Roman"/>
        </w:rPr>
        <w:t>sez</w:t>
      </w:r>
      <w:proofErr w:type="spellEnd"/>
      <w:r w:rsidRPr="0078099F">
        <w:rPr>
          <w:rFonts w:ascii="Times New Roman" w:hAnsi="Times New Roman" w:cs="Times New Roman"/>
        </w:rPr>
        <w:t xml:space="preserve">_________________________della </w:t>
      </w:r>
      <w:proofErr w:type="spellStart"/>
      <w:r w:rsidRPr="0078099F">
        <w:rPr>
          <w:rFonts w:ascii="Times New Roman" w:hAnsi="Times New Roman" w:cs="Times New Roman"/>
        </w:rPr>
        <w:t>scuola__________________________dell’I.C</w:t>
      </w:r>
      <w:proofErr w:type="spellEnd"/>
      <w:r w:rsidRPr="0078099F">
        <w:rPr>
          <w:rFonts w:ascii="Times New Roman" w:hAnsi="Times New Roman" w:cs="Times New Roman"/>
        </w:rPr>
        <w:t>. “Via G. da Sangallo”,</w:t>
      </w:r>
    </w:p>
    <w:p w14:paraId="0027527F" w14:textId="1E1F45E4" w:rsidR="0078099F" w:rsidRPr="0078099F" w:rsidRDefault="000F6554" w:rsidP="007809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CHIEDONO</w:t>
      </w:r>
    </w:p>
    <w:p w14:paraId="39844383" w14:textId="354A95AD" w:rsidR="000F6554" w:rsidRPr="000F6554" w:rsidRDefault="000F6554" w:rsidP="000F6554">
      <w:pPr>
        <w:widowControl/>
        <w:shd w:val="clear" w:color="auto" w:fill="FFFFFF"/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/>
          <w:bCs/>
          <w:color w:val="000000"/>
          <w:lang w:eastAsia="it-IT"/>
        </w:rPr>
        <w:t>l</w:t>
      </w:r>
      <w:r w:rsidRPr="000F6554">
        <w:rPr>
          <w:rFonts w:ascii="Times New Roman" w:eastAsia="Times New Roman" w:hAnsi="Times New Roman"/>
          <w:bCs/>
          <w:color w:val="000000"/>
          <w:lang w:eastAsia="it-IT"/>
        </w:rPr>
        <w:t>’inserimento</w:t>
      </w:r>
      <w:r w:rsidR="0078099F" w:rsidRPr="000F6554">
        <w:rPr>
          <w:rFonts w:ascii="Times New Roman" w:eastAsia="Times New Roman" w:hAnsi="Times New Roman"/>
          <w:bCs/>
          <w:color w:val="000000"/>
          <w:lang w:eastAsia="it-IT"/>
        </w:rPr>
        <w:t xml:space="preserve"> del/</w:t>
      </w:r>
      <w:proofErr w:type="gramStart"/>
      <w:r w:rsidR="0078099F" w:rsidRPr="000F6554">
        <w:rPr>
          <w:rFonts w:ascii="Times New Roman" w:eastAsia="Times New Roman" w:hAnsi="Times New Roman"/>
          <w:bCs/>
          <w:color w:val="000000"/>
          <w:lang w:eastAsia="it-IT"/>
        </w:rPr>
        <w:t>la proprio</w:t>
      </w:r>
      <w:proofErr w:type="gramEnd"/>
      <w:r w:rsidR="0078099F" w:rsidRPr="000F6554">
        <w:rPr>
          <w:rFonts w:ascii="Times New Roman" w:eastAsia="Times New Roman" w:hAnsi="Times New Roman"/>
          <w:bCs/>
          <w:color w:val="000000"/>
          <w:lang w:eastAsia="it-IT"/>
        </w:rPr>
        <w:t xml:space="preserve">/a figlio/a </w:t>
      </w:r>
      <w:r>
        <w:rPr>
          <w:rFonts w:ascii="Times New Roman" w:eastAsia="Times New Roman" w:hAnsi="Times New Roman"/>
          <w:bCs/>
          <w:color w:val="000000"/>
          <w:lang w:eastAsia="it-IT"/>
        </w:rPr>
        <w:t>nel/nei seguente/i modulo/i (esprimere l’ordine di preferenza):</w:t>
      </w:r>
    </w:p>
    <w:p w14:paraId="3F03C317" w14:textId="354A95AD" w:rsidR="000F6554" w:rsidRDefault="000F6554" w:rsidP="000F6554">
      <w:pPr>
        <w:framePr w:hSpace="141" w:wrap="around" w:vAnchor="text" w:hAnchor="page" w:xAlign="center" w:y="74"/>
        <w:widowControl/>
        <w:shd w:val="clear" w:color="auto" w:fill="FFFFFF"/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86"/>
        <w:gridCol w:w="2236"/>
        <w:gridCol w:w="6683"/>
        <w:gridCol w:w="1131"/>
        <w:gridCol w:w="904"/>
        <w:gridCol w:w="844"/>
      </w:tblGrid>
      <w:tr w:rsidR="00F86D6E" w:rsidRPr="00CA3C7F" w14:paraId="5B855DDC" w14:textId="77777777" w:rsidTr="00F86D6E">
        <w:trPr>
          <w:trHeight w:val="20"/>
          <w:jc w:val="center"/>
        </w:trPr>
        <w:tc>
          <w:tcPr>
            <w:tcW w:w="1512" w:type="dxa"/>
            <w:shd w:val="solid" w:color="FFFF00" w:fill="auto"/>
          </w:tcPr>
          <w:p w14:paraId="2C5DC2C5" w14:textId="2405BFEF" w:rsidR="00F86D6E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ORDINE DI PREFERENZA</w:t>
            </w:r>
          </w:p>
          <w:p w14:paraId="105BAC14" w14:textId="0BA0E86D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(1,2,3, ECC.)</w:t>
            </w:r>
          </w:p>
        </w:tc>
        <w:tc>
          <w:tcPr>
            <w:tcW w:w="1586" w:type="dxa"/>
            <w:shd w:val="solid" w:color="FFFF00" w:fill="auto"/>
          </w:tcPr>
          <w:p w14:paraId="4905EC03" w14:textId="3BD5B3B3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 xml:space="preserve">TITOLO MODULO </w:t>
            </w:r>
          </w:p>
        </w:tc>
        <w:tc>
          <w:tcPr>
            <w:tcW w:w="2236" w:type="dxa"/>
            <w:shd w:val="solid" w:color="FFFF00" w:fill="auto"/>
          </w:tcPr>
          <w:p w14:paraId="033C0676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 xml:space="preserve">TIPOLOGIA </w:t>
            </w:r>
          </w:p>
        </w:tc>
        <w:tc>
          <w:tcPr>
            <w:tcW w:w="6683" w:type="dxa"/>
            <w:shd w:val="solid" w:color="FFFF00" w:fill="auto"/>
          </w:tcPr>
          <w:p w14:paraId="30D08867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DESCRIZIONE MODULO</w:t>
            </w:r>
          </w:p>
        </w:tc>
        <w:tc>
          <w:tcPr>
            <w:tcW w:w="1131" w:type="dxa"/>
            <w:shd w:val="solid" w:color="FFFF00" w:fill="auto"/>
          </w:tcPr>
          <w:p w14:paraId="4B0D9F5A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UTENZA</w:t>
            </w:r>
          </w:p>
        </w:tc>
        <w:tc>
          <w:tcPr>
            <w:tcW w:w="904" w:type="dxa"/>
            <w:shd w:val="solid" w:color="FFFF00" w:fill="auto"/>
          </w:tcPr>
          <w:p w14:paraId="64A7188F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 xml:space="preserve">NUMERO ALUNNI </w:t>
            </w:r>
          </w:p>
        </w:tc>
        <w:tc>
          <w:tcPr>
            <w:tcW w:w="844" w:type="dxa"/>
            <w:shd w:val="solid" w:color="FFFF00" w:fill="auto"/>
          </w:tcPr>
          <w:p w14:paraId="7966101F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NUMERO ORE</w:t>
            </w:r>
          </w:p>
        </w:tc>
      </w:tr>
      <w:tr w:rsidR="00F86D6E" w:rsidRPr="00CA3C7F" w14:paraId="7CA51297" w14:textId="77777777" w:rsidTr="00F86D6E">
        <w:trPr>
          <w:trHeight w:val="20"/>
          <w:jc w:val="center"/>
        </w:trPr>
        <w:tc>
          <w:tcPr>
            <w:tcW w:w="1512" w:type="dxa"/>
          </w:tcPr>
          <w:p w14:paraId="1DA6A78D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</w:tcPr>
          <w:p w14:paraId="266EB0A4" w14:textId="27E52AC6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English for life</w:t>
            </w:r>
          </w:p>
        </w:tc>
        <w:tc>
          <w:tcPr>
            <w:tcW w:w="2236" w:type="dxa"/>
          </w:tcPr>
          <w:p w14:paraId="7F7B56BF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DI POTENZIAMENTO INGLESE. competenza multilinguistica</w:t>
            </w:r>
          </w:p>
        </w:tc>
        <w:tc>
          <w:tcPr>
            <w:tcW w:w="6683" w:type="dxa"/>
          </w:tcPr>
          <w:p w14:paraId="39BBCF0E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Potenziamento della lingua inglese per la scuola secondaria di I grado. L’obiettivo finale  è quello di mettere in grado i nostri alunni di sostenere una valutazione tramite test finale  K.E.T, </w:t>
            </w:r>
            <w:proofErr w:type="spellStart"/>
            <w:r w:rsidRPr="00CA3C7F">
              <w:rPr>
                <w:color w:val="000000"/>
                <w:sz w:val="16"/>
                <w:szCs w:val="16"/>
              </w:rPr>
              <w:t>Key</w:t>
            </w:r>
            <w:proofErr w:type="spellEnd"/>
            <w:r w:rsidRPr="00CA3C7F">
              <w:rPr>
                <w:color w:val="000000"/>
                <w:sz w:val="16"/>
                <w:szCs w:val="16"/>
              </w:rPr>
              <w:t xml:space="preserve"> English Test, ( Livello A2/B1) riconosciuto in Europa secondo il “Common </w:t>
            </w:r>
            <w:proofErr w:type="spellStart"/>
            <w:r w:rsidRPr="00CA3C7F">
              <w:rPr>
                <w:color w:val="000000"/>
                <w:sz w:val="16"/>
                <w:szCs w:val="16"/>
              </w:rPr>
              <w:t>European</w:t>
            </w:r>
            <w:proofErr w:type="spellEnd"/>
            <w:r w:rsidRPr="00CA3C7F">
              <w:rPr>
                <w:color w:val="000000"/>
                <w:sz w:val="16"/>
                <w:szCs w:val="16"/>
              </w:rPr>
              <w:t xml:space="preserve"> Framework of Reference for </w:t>
            </w:r>
            <w:proofErr w:type="spellStart"/>
            <w:r w:rsidRPr="00CA3C7F">
              <w:rPr>
                <w:color w:val="000000"/>
                <w:sz w:val="16"/>
                <w:szCs w:val="16"/>
              </w:rPr>
              <w:t>Languages</w:t>
            </w:r>
            <w:proofErr w:type="spellEnd"/>
            <w:r w:rsidRPr="00CA3C7F">
              <w:rPr>
                <w:color w:val="000000"/>
                <w:sz w:val="16"/>
                <w:szCs w:val="16"/>
              </w:rPr>
              <w:t>”, ottenendo una certificazione Cambridge.</w:t>
            </w:r>
          </w:p>
        </w:tc>
        <w:tc>
          <w:tcPr>
            <w:tcW w:w="1131" w:type="dxa"/>
            <w:shd w:val="solid" w:color="FFFFCC" w:fill="auto"/>
          </w:tcPr>
          <w:p w14:paraId="750314B0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Classi 3</w:t>
            </w:r>
          </w:p>
        </w:tc>
        <w:tc>
          <w:tcPr>
            <w:tcW w:w="904" w:type="dxa"/>
          </w:tcPr>
          <w:p w14:paraId="123DA484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4" w:type="dxa"/>
          </w:tcPr>
          <w:p w14:paraId="61DD2A1A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F86D6E" w:rsidRPr="00CA3C7F" w14:paraId="6A4A4B9F" w14:textId="77777777" w:rsidTr="00F86D6E">
        <w:trPr>
          <w:trHeight w:val="20"/>
          <w:jc w:val="center"/>
        </w:trPr>
        <w:tc>
          <w:tcPr>
            <w:tcW w:w="1512" w:type="dxa"/>
          </w:tcPr>
          <w:p w14:paraId="69F8FA90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</w:tcPr>
          <w:p w14:paraId="63C72151" w14:textId="1D7699DA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3C7F">
              <w:rPr>
                <w:b/>
                <w:bCs/>
                <w:color w:val="000000"/>
                <w:sz w:val="16"/>
                <w:szCs w:val="16"/>
              </w:rPr>
              <w:t>Codingmania</w:t>
            </w:r>
            <w:proofErr w:type="spellEnd"/>
          </w:p>
        </w:tc>
        <w:tc>
          <w:tcPr>
            <w:tcW w:w="2236" w:type="dxa"/>
          </w:tcPr>
          <w:p w14:paraId="69560102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DI CODING. Competenza digitale</w:t>
            </w:r>
          </w:p>
        </w:tc>
        <w:tc>
          <w:tcPr>
            <w:tcW w:w="6683" w:type="dxa"/>
          </w:tcPr>
          <w:p w14:paraId="237188BD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Lo scopo principale di questo progetto è avviare i bambini al pensiero computazionale, ovvero ad un approccio inedito ai problemi e alla loro soluzione. Gli alunni con il </w:t>
            </w:r>
            <w:proofErr w:type="spellStart"/>
            <w:r w:rsidRPr="00CA3C7F">
              <w:rPr>
                <w:color w:val="000000"/>
                <w:sz w:val="16"/>
                <w:szCs w:val="16"/>
              </w:rPr>
              <w:t>coding</w:t>
            </w:r>
            <w:proofErr w:type="spellEnd"/>
            <w:r w:rsidRPr="00CA3C7F">
              <w:rPr>
                <w:color w:val="000000"/>
                <w:sz w:val="16"/>
                <w:szCs w:val="16"/>
              </w:rPr>
              <w:t xml:space="preserve"> e la </w:t>
            </w:r>
            <w:proofErr w:type="gramStart"/>
            <w:r w:rsidRPr="00CA3C7F">
              <w:rPr>
                <w:color w:val="000000"/>
                <w:sz w:val="16"/>
                <w:szCs w:val="16"/>
              </w:rPr>
              <w:t>robotica  non</w:t>
            </w:r>
            <w:proofErr w:type="gramEnd"/>
            <w:r w:rsidRPr="00CA3C7F">
              <w:rPr>
                <w:color w:val="000000"/>
                <w:sz w:val="16"/>
                <w:szCs w:val="16"/>
              </w:rPr>
              <w:t xml:space="preserve"> impareranno solo a programmare ma programmeranno per apprendere.</w:t>
            </w:r>
          </w:p>
          <w:p w14:paraId="55977A6C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14:paraId="2F40712E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14:paraId="5642B36C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14:paraId="57EA1B89" w14:textId="77777777" w:rsidR="00F86D6E" w:rsidRPr="00CA3C7F" w:rsidRDefault="00F86D6E" w:rsidP="00CC32F7">
            <w:pPr>
              <w:adjustRightInd w:val="0"/>
              <w:rPr>
                <w:color w:val="000000"/>
                <w:sz w:val="16"/>
                <w:szCs w:val="16"/>
              </w:rPr>
            </w:pPr>
          </w:p>
          <w:p w14:paraId="4B2F46C9" w14:textId="77777777" w:rsidR="00F86D6E" w:rsidRPr="00CA3C7F" w:rsidRDefault="00F86D6E" w:rsidP="00CC32F7">
            <w:pPr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solid" w:color="FFFFCC" w:fill="auto"/>
          </w:tcPr>
          <w:p w14:paraId="6FBB7C10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Classi </w:t>
            </w:r>
          </w:p>
          <w:p w14:paraId="06935300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904" w:type="dxa"/>
          </w:tcPr>
          <w:p w14:paraId="5CE3CABD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4" w:type="dxa"/>
          </w:tcPr>
          <w:p w14:paraId="29E5A727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F86D6E" w:rsidRPr="00CA3C7F" w14:paraId="2F5FFD70" w14:textId="77777777" w:rsidTr="00F86D6E">
        <w:trPr>
          <w:trHeight w:val="20"/>
          <w:jc w:val="center"/>
        </w:trPr>
        <w:tc>
          <w:tcPr>
            <w:tcW w:w="1512" w:type="dxa"/>
          </w:tcPr>
          <w:p w14:paraId="20D3E8DD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</w:tcPr>
          <w:p w14:paraId="3F440567" w14:textId="0FB15343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Global Citizen</w:t>
            </w:r>
          </w:p>
        </w:tc>
        <w:tc>
          <w:tcPr>
            <w:tcW w:w="2236" w:type="dxa"/>
          </w:tcPr>
          <w:p w14:paraId="2F9016D0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DI CITTADINANZA.        Competenza in materia di cittadinanza</w:t>
            </w:r>
          </w:p>
        </w:tc>
        <w:tc>
          <w:tcPr>
            <w:tcW w:w="6683" w:type="dxa"/>
          </w:tcPr>
          <w:p w14:paraId="45C7ED99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Scopo del laboratorio è lavorare sul linguaggio e sugli stereotipi di genere al fine di prevenire forme di discriminazione. Le unità didattiche dei singoli moduli si svolgeranno durante l’intero anno scolastico in orario curricolare. I moduli previsti sono: </w:t>
            </w:r>
          </w:p>
          <w:p w14:paraId="21F2DDBA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1 - CITTADINANZA ATTIVA E RESPONSABILE </w:t>
            </w:r>
          </w:p>
          <w:p w14:paraId="7D30E58F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 – SOLIDARIETA’: INTEGRAZIONE E INTERCULTURA</w:t>
            </w:r>
          </w:p>
          <w:p w14:paraId="57E3999B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 – INSIEME PER NON DIMENTICARE: IL VALORE DELLA MEMORIA</w:t>
            </w:r>
          </w:p>
        </w:tc>
        <w:tc>
          <w:tcPr>
            <w:tcW w:w="1131" w:type="dxa"/>
            <w:shd w:val="solid" w:color="FFFFCC" w:fill="auto"/>
          </w:tcPr>
          <w:p w14:paraId="5188B67C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CLASSI 1</w:t>
            </w:r>
          </w:p>
        </w:tc>
        <w:tc>
          <w:tcPr>
            <w:tcW w:w="904" w:type="dxa"/>
          </w:tcPr>
          <w:p w14:paraId="04CD9176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4" w:type="dxa"/>
          </w:tcPr>
          <w:p w14:paraId="5D520A3F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F86D6E" w:rsidRPr="00CA3C7F" w14:paraId="6083A084" w14:textId="77777777" w:rsidTr="00F86D6E">
        <w:trPr>
          <w:trHeight w:val="20"/>
          <w:jc w:val="center"/>
        </w:trPr>
        <w:tc>
          <w:tcPr>
            <w:tcW w:w="1512" w:type="dxa"/>
          </w:tcPr>
          <w:p w14:paraId="1BEAD812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</w:tcPr>
          <w:p w14:paraId="108A7068" w14:textId="7C99309C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A mano a mano</w:t>
            </w:r>
          </w:p>
        </w:tc>
        <w:tc>
          <w:tcPr>
            <w:tcW w:w="2236" w:type="dxa"/>
          </w:tcPr>
          <w:p w14:paraId="2A06FA88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ARTE. Consapevolezza ed espressione culturale</w:t>
            </w:r>
          </w:p>
        </w:tc>
        <w:tc>
          <w:tcPr>
            <w:tcW w:w="6683" w:type="dxa"/>
          </w:tcPr>
          <w:p w14:paraId="68C60873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Il laboratorio creativo vuole consentire agli alunni coinvolti di sviluppare la propria creatività attraverso attività quali manipolare, fare miscugli, osservare, costruire, creare, sperimentare, inventare. Un girotondo di attività divertenti colorate e fantasiose in cui lo stare insieme sarà reso più piacevole dal gusto di creare e realizzare “piccoli capolavori”.</w:t>
            </w:r>
          </w:p>
        </w:tc>
        <w:tc>
          <w:tcPr>
            <w:tcW w:w="1131" w:type="dxa"/>
            <w:shd w:val="solid" w:color="FFFFCC" w:fill="auto"/>
          </w:tcPr>
          <w:p w14:paraId="103F03D7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CLASSI 3</w:t>
            </w:r>
          </w:p>
        </w:tc>
        <w:tc>
          <w:tcPr>
            <w:tcW w:w="904" w:type="dxa"/>
          </w:tcPr>
          <w:p w14:paraId="5C82FD56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4" w:type="dxa"/>
          </w:tcPr>
          <w:p w14:paraId="283DA8DB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F86D6E" w:rsidRPr="00CA3C7F" w14:paraId="121E9E73" w14:textId="77777777" w:rsidTr="00F86D6E">
        <w:trPr>
          <w:trHeight w:val="20"/>
          <w:jc w:val="center"/>
        </w:trPr>
        <w:tc>
          <w:tcPr>
            <w:tcW w:w="1512" w:type="dxa"/>
          </w:tcPr>
          <w:p w14:paraId="2EF28220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</w:tcPr>
          <w:p w14:paraId="34B1C251" w14:textId="1B6FE6B6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3C7F">
              <w:rPr>
                <w:b/>
                <w:bCs/>
                <w:color w:val="000000"/>
                <w:sz w:val="16"/>
                <w:szCs w:val="16"/>
              </w:rPr>
              <w:t>Teatriamo</w:t>
            </w:r>
            <w:proofErr w:type="spellEnd"/>
          </w:p>
        </w:tc>
        <w:tc>
          <w:tcPr>
            <w:tcW w:w="2236" w:type="dxa"/>
          </w:tcPr>
          <w:p w14:paraId="22787984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DI TEATRO. Consapevolezza ed espressione culturale</w:t>
            </w:r>
          </w:p>
        </w:tc>
        <w:tc>
          <w:tcPr>
            <w:tcW w:w="6683" w:type="dxa"/>
          </w:tcPr>
          <w:p w14:paraId="02DA7980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I partecipanti saranno coinvolti nella scoperta dell’arte quale unione di teatro, musica e danza attraverso la preparazione e realizzazione di uno spettacolo. Il corso teatrale rivolto a tutti gli alunni è finalizzato al potenziamento delle competenze linguistiche allo sviluppo dell’autostima e soprattutto all’inclusione tra pari.</w:t>
            </w:r>
          </w:p>
        </w:tc>
        <w:tc>
          <w:tcPr>
            <w:tcW w:w="1131" w:type="dxa"/>
            <w:shd w:val="solid" w:color="FFFFCC" w:fill="auto"/>
          </w:tcPr>
          <w:p w14:paraId="1273CDFD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904" w:type="dxa"/>
          </w:tcPr>
          <w:p w14:paraId="7FB21603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4" w:type="dxa"/>
          </w:tcPr>
          <w:p w14:paraId="6E035D49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F86D6E" w:rsidRPr="00CA3C7F" w14:paraId="101060E1" w14:textId="77777777" w:rsidTr="00F86D6E">
        <w:trPr>
          <w:trHeight w:val="20"/>
          <w:jc w:val="center"/>
        </w:trPr>
        <w:tc>
          <w:tcPr>
            <w:tcW w:w="1512" w:type="dxa"/>
          </w:tcPr>
          <w:p w14:paraId="70B00932" w14:textId="77777777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</w:tcPr>
          <w:p w14:paraId="3BB16F07" w14:textId="2876CD55" w:rsidR="00F86D6E" w:rsidRPr="00CA3C7F" w:rsidRDefault="00F86D6E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Turisti per scelta</w:t>
            </w:r>
          </w:p>
        </w:tc>
        <w:tc>
          <w:tcPr>
            <w:tcW w:w="2236" w:type="dxa"/>
          </w:tcPr>
          <w:p w14:paraId="20FD43CD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BENI CULTURALI.                Competenza sociale</w:t>
            </w:r>
          </w:p>
        </w:tc>
        <w:tc>
          <w:tcPr>
            <w:tcW w:w="6683" w:type="dxa"/>
          </w:tcPr>
          <w:p w14:paraId="2F1EC44C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Lo scopo del progetto è quello di educare al rispetto dei beni che ci circondano e di chi opera per mantenerli. Anche la socializzazione e l’inclusione di ogni singolo trovano nel progetto “Turisti Per Scelta” meta e identità. </w:t>
            </w:r>
          </w:p>
        </w:tc>
        <w:tc>
          <w:tcPr>
            <w:tcW w:w="1131" w:type="dxa"/>
            <w:shd w:val="solid" w:color="FFFFCC" w:fill="auto"/>
          </w:tcPr>
          <w:p w14:paraId="4A5D739F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904" w:type="dxa"/>
          </w:tcPr>
          <w:p w14:paraId="7E2976B2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4" w:type="dxa"/>
          </w:tcPr>
          <w:p w14:paraId="17BB8600" w14:textId="77777777" w:rsidR="00F86D6E" w:rsidRPr="00CA3C7F" w:rsidRDefault="00F86D6E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</w:tbl>
    <w:p w14:paraId="0E601303" w14:textId="77777777" w:rsidR="000F6554" w:rsidRDefault="000F6554" w:rsidP="000F6554">
      <w:pPr>
        <w:widowControl/>
        <w:shd w:val="clear" w:color="auto" w:fill="FFFFFF"/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4B5F4FC7" w14:textId="77777777" w:rsidR="000F6554" w:rsidRDefault="000F6554" w:rsidP="000F6554">
      <w:pPr>
        <w:widowControl/>
        <w:shd w:val="clear" w:color="auto" w:fill="FFFFFF"/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55C6EC02" w14:textId="221EC252" w:rsidR="0078099F" w:rsidRPr="000F6554" w:rsidRDefault="0078099F" w:rsidP="000F6554">
      <w:pPr>
        <w:widowControl/>
        <w:shd w:val="clear" w:color="auto" w:fill="FFFFFF"/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F655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Roma, _____________________                     </w:t>
      </w:r>
      <w:r w:rsidRPr="000F6554">
        <w:rPr>
          <w:rFonts w:ascii="Times New Roman" w:eastAsia="Times New Roman" w:hAnsi="Times New Roman" w:cs="Times New Roman"/>
          <w:color w:val="000000"/>
          <w:lang w:eastAsia="it-IT"/>
        </w:rPr>
        <w:t>                                                             </w:t>
      </w:r>
    </w:p>
    <w:p w14:paraId="4B58E09E" w14:textId="095CE2AC" w:rsidR="0078099F" w:rsidRPr="0078099F" w:rsidRDefault="0078099F" w:rsidP="0078099F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</w:pPr>
      <w:r w:rsidRPr="007809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 xml:space="preserve">                  </w:t>
      </w:r>
      <w:r w:rsidR="000F655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 xml:space="preserve"> </w:t>
      </w:r>
      <w:r w:rsidRPr="007809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 xml:space="preserve"> Firma dei Genitori</w:t>
      </w:r>
    </w:p>
    <w:p w14:paraId="2BADE9B6" w14:textId="77777777" w:rsidR="0078099F" w:rsidRPr="0078099F" w:rsidRDefault="0078099F" w:rsidP="0078099F">
      <w:pPr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</w:pPr>
      <w:r w:rsidRPr="007809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>(o di chi ne fa le veci)            </w:t>
      </w:r>
    </w:p>
    <w:p w14:paraId="49EBBC90" w14:textId="77777777" w:rsidR="0078099F" w:rsidRPr="0078099F" w:rsidRDefault="0078099F" w:rsidP="0078099F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bookmarkStart w:id="0" w:name="_GoBack"/>
      <w:bookmarkEnd w:id="0"/>
      <w:r w:rsidRPr="0078099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__________________________</w:t>
      </w:r>
    </w:p>
    <w:p w14:paraId="73ADCB28" w14:textId="77777777" w:rsidR="0078099F" w:rsidRPr="0078099F" w:rsidRDefault="0078099F" w:rsidP="0078099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6D57BE7B" w14:textId="77777777" w:rsidR="0078099F" w:rsidRPr="0078099F" w:rsidRDefault="0078099F" w:rsidP="0078099F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__________________________</w:t>
      </w:r>
    </w:p>
    <w:p w14:paraId="3FA0B96B" w14:textId="77777777" w:rsidR="00CA1625" w:rsidRPr="0078099F" w:rsidRDefault="00CA1625" w:rsidP="0017560D">
      <w:pPr>
        <w:widowControl/>
        <w:shd w:val="clear" w:color="auto" w:fill="FFFFFF"/>
        <w:autoSpaceDE/>
        <w:autoSpaceDN/>
        <w:contextualSpacing/>
        <w:jc w:val="both"/>
      </w:pPr>
    </w:p>
    <w:sectPr w:rsidR="00CA1625" w:rsidRPr="0078099F" w:rsidSect="000F6554">
      <w:type w:val="continuous"/>
      <w:pgSz w:w="16840" w:h="11910" w:orient="landscape"/>
      <w:pgMar w:top="620" w:right="158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D54E3"/>
    <w:multiLevelType w:val="hybridMultilevel"/>
    <w:tmpl w:val="723E0CF4"/>
    <w:lvl w:ilvl="0" w:tplc="C0B6B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30FE3"/>
    <w:multiLevelType w:val="hybridMultilevel"/>
    <w:tmpl w:val="5F7CAB5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25"/>
    <w:rsid w:val="000730A7"/>
    <w:rsid w:val="000A4661"/>
    <w:rsid w:val="000C6D01"/>
    <w:rsid w:val="000E1620"/>
    <w:rsid w:val="000F6554"/>
    <w:rsid w:val="0017560D"/>
    <w:rsid w:val="002632B7"/>
    <w:rsid w:val="00293623"/>
    <w:rsid w:val="00390004"/>
    <w:rsid w:val="004A5E47"/>
    <w:rsid w:val="00622065"/>
    <w:rsid w:val="0074766D"/>
    <w:rsid w:val="0078099F"/>
    <w:rsid w:val="007F54C8"/>
    <w:rsid w:val="00817E94"/>
    <w:rsid w:val="00967CE1"/>
    <w:rsid w:val="00A32BE4"/>
    <w:rsid w:val="00A828BE"/>
    <w:rsid w:val="00AF5D7B"/>
    <w:rsid w:val="00C33501"/>
    <w:rsid w:val="00C34A2C"/>
    <w:rsid w:val="00C45D9D"/>
    <w:rsid w:val="00C925E0"/>
    <w:rsid w:val="00CA1625"/>
    <w:rsid w:val="00E9298D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6B485"/>
  <w15:docId w15:val="{212BF799-46F8-4A8B-AD55-72994C2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3350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54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4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9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mic8fk007@istruzione.it" TargetMode="External"/><Relationship Id="rId7" Type="http://schemas.openxmlformats.org/officeDocument/2006/relationships/hyperlink" Target="mailto:rmic8fk007@pec.istruzion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Utente di Microsoft Office</cp:lastModifiedBy>
  <cp:revision>3</cp:revision>
  <cp:lastPrinted>2021-10-21T13:34:00Z</cp:lastPrinted>
  <dcterms:created xsi:type="dcterms:W3CDTF">2022-10-31T11:52:00Z</dcterms:created>
  <dcterms:modified xsi:type="dcterms:W3CDTF">2022-10-31T11:54:00Z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2021-09-20T00:00:00Z</vt:filetime>
  </property>
</Properties>
</file>