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EEFF6" w14:textId="7DF37E3C" w:rsidR="00747C34" w:rsidRPr="00BC2AB4" w:rsidRDefault="00747C34" w:rsidP="00747C34">
      <w:pPr>
        <w:spacing w:after="160" w:line="256" w:lineRule="auto"/>
        <w:jc w:val="center"/>
        <w:rPr>
          <w:rFonts w:eastAsia="Calibri" w:cstheme="minorHAnsi"/>
          <w:b/>
          <w:bCs/>
          <w:lang w:val="it-IT"/>
        </w:rPr>
      </w:pPr>
      <w:r w:rsidRPr="00BC2AB4">
        <w:rPr>
          <w:rFonts w:eastAsia="Calibr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AFC84E" wp14:editId="67A453BE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F7759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59D282B3" w14:textId="77777777" w:rsidR="00747C34" w:rsidRDefault="00747C34" w:rsidP="00747C3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C8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" stroked="f">
                <v:textbox>
                  <w:txbxContent>
                    <w:p w14:paraId="6C3F7759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59D282B3" w14:textId="77777777" w:rsidR="00747C34" w:rsidRDefault="00747C34" w:rsidP="00747C3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DICHIARAZIONE </w:t>
      </w:r>
      <w:r w:rsidR="00BC2AB4">
        <w:rPr>
          <w:rFonts w:eastAsia="Calibri" w:cstheme="minorHAnsi"/>
          <w:b/>
          <w:bCs/>
          <w:noProof/>
          <w:lang w:val="it-IT"/>
        </w:rPr>
        <w:t>SUL</w: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 RISPETTO DEI PRINCIPI DI DNSH</w:t>
      </w:r>
    </w:p>
    <w:p w14:paraId="5325839A" w14:textId="01F1F3B1" w:rsidR="00BC2AB4" w:rsidRDefault="00BC2AB4" w:rsidP="008B3050">
      <w:pPr>
        <w:spacing w:after="160"/>
        <w:jc w:val="both"/>
        <w:rPr>
          <w:rFonts w:eastAsia="Calibri" w:cstheme="minorHAnsi"/>
          <w:b/>
          <w:bCs/>
          <w:lang w:val="it-IT"/>
        </w:rPr>
      </w:pPr>
    </w:p>
    <w:p w14:paraId="2BCB5292" w14:textId="77777777" w:rsidR="00A5375F" w:rsidRPr="00A5375F" w:rsidRDefault="00747C34" w:rsidP="00A5375F">
      <w:pPr>
        <w:spacing w:after="0"/>
        <w:ind w:hanging="2"/>
        <w:jc w:val="both"/>
        <w:rPr>
          <w:b/>
          <w:i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0D7E2C" w:rsidRPr="00A85B3D">
        <w:rPr>
          <w:rFonts w:eastAsia="Calibri" w:cstheme="minorHAnsi"/>
          <w:lang w:val="it-IT"/>
        </w:rPr>
        <w:t>volta all’affidamento diretto, ai sensi</w:t>
      </w:r>
      <w:r w:rsidR="002F3AFD" w:rsidRPr="00A85B3D">
        <w:rPr>
          <w:rFonts w:eastAsia="Calibri" w:cstheme="minorHAnsi"/>
          <w:lang w:val="it-IT"/>
        </w:rPr>
        <w:t xml:space="preserve"> dell’art. 1, comma 2, lett. </w:t>
      </w:r>
      <w:r w:rsidR="000D7E2C" w:rsidRPr="00A85B3D">
        <w:rPr>
          <w:rFonts w:eastAsia="Calibri" w:cstheme="minorHAnsi"/>
          <w:lang w:val="it-IT"/>
        </w:rPr>
        <w:t>a</w:t>
      </w:r>
      <w:r w:rsidR="002F3AFD" w:rsidRPr="00A85B3D">
        <w:rPr>
          <w:rFonts w:eastAsia="Calibri" w:cstheme="minorHAnsi"/>
          <w:lang w:val="it-IT"/>
        </w:rPr>
        <w:t>), del D.L. n. 76/2020</w:t>
      </w:r>
      <w:r w:rsidR="004C3032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>egge n. 120/2020,</w:t>
      </w:r>
      <w:r w:rsidR="00D94EB2" w:rsidRPr="00D94EB2">
        <w:rPr>
          <w:rFonts w:eastAsia="Calibri" w:cstheme="minorHAnsi"/>
          <w:b/>
          <w:bCs/>
          <w:lang w:val="it-IT"/>
        </w:rPr>
        <w:t xml:space="preserve"> </w:t>
      </w:r>
      <w:r w:rsidR="00D94EB2" w:rsidRPr="00D94EB2">
        <w:rPr>
          <w:lang w:val="it-IT"/>
        </w:rPr>
        <w:t xml:space="preserve"> </w:t>
      </w:r>
      <w:r w:rsidR="00D94EB2" w:rsidRPr="00D94EB2">
        <w:rPr>
          <w:rFonts w:eastAsia="Calibri" w:cstheme="minorHAnsi"/>
          <w:lang w:val="it-IT"/>
        </w:rPr>
        <w:t>e successivamente modificato dall’art. 51, comma 1, lett. a), sub 2.1), del D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>L</w:t>
      </w:r>
      <w:r w:rsidR="0035656B">
        <w:rPr>
          <w:rFonts w:eastAsia="Calibri" w:cstheme="minorHAnsi"/>
          <w:lang w:val="it-IT"/>
        </w:rPr>
        <w:t>.</w:t>
      </w:r>
      <w:r w:rsidR="00D94EB2" w:rsidRPr="00D94EB2">
        <w:rPr>
          <w:rFonts w:eastAsia="Calibri" w:cstheme="minorHAnsi"/>
          <w:lang w:val="it-IT"/>
        </w:rPr>
        <w:t xml:space="preserve"> n. 77/2021, convertito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con modificazioni</w:t>
      </w:r>
      <w:r w:rsidR="00B54D5A">
        <w:rPr>
          <w:rFonts w:eastAsia="Calibri" w:cstheme="minorHAnsi"/>
          <w:lang w:val="it-IT"/>
        </w:rPr>
        <w:t>,</w:t>
      </w:r>
      <w:r w:rsidR="00D94EB2" w:rsidRPr="00D94EB2">
        <w:rPr>
          <w:rFonts w:eastAsia="Calibri" w:cstheme="minorHAnsi"/>
          <w:lang w:val="it-IT"/>
        </w:rPr>
        <w:t xml:space="preserve"> dalla </w:t>
      </w:r>
      <w:r w:rsidR="00B54D5A">
        <w:rPr>
          <w:rFonts w:eastAsia="Calibri" w:cstheme="minorHAnsi"/>
          <w:lang w:val="it-IT"/>
        </w:rPr>
        <w:t>l</w:t>
      </w:r>
      <w:r w:rsidR="00D94EB2" w:rsidRPr="00D94EB2">
        <w:rPr>
          <w:rFonts w:eastAsia="Calibri" w:cstheme="minorHAnsi"/>
          <w:lang w:val="it-IT"/>
        </w:rPr>
        <w:t xml:space="preserve">egge </w:t>
      </w:r>
      <w:r w:rsidR="00B54D5A">
        <w:rPr>
          <w:rFonts w:eastAsia="Calibri" w:cstheme="minorHAnsi"/>
          <w:lang w:val="it-IT"/>
        </w:rPr>
        <w:t xml:space="preserve">n. </w:t>
      </w:r>
      <w:r w:rsidR="00D94EB2" w:rsidRPr="00D94EB2">
        <w:rPr>
          <w:rFonts w:eastAsia="Calibri" w:cstheme="minorHAnsi"/>
          <w:lang w:val="it-IT"/>
        </w:rPr>
        <w:t>108/2021</w:t>
      </w:r>
      <w:r w:rsidR="002F3AFD" w:rsidRPr="00A85B3D">
        <w:rPr>
          <w:rFonts w:eastAsia="Calibri" w:cstheme="minorHAnsi"/>
          <w:lang w:val="it-IT"/>
        </w:rPr>
        <w:t xml:space="preserve">, </w:t>
      </w:r>
      <w:r w:rsidR="00677833">
        <w:rPr>
          <w:rFonts w:eastAsia="Calibri" w:cstheme="minorHAnsi"/>
          <w:lang w:val="it-IT"/>
        </w:rPr>
        <w:t xml:space="preserve"> </w:t>
      </w:r>
      <w:r w:rsidR="00A5375F">
        <w:rPr>
          <w:rFonts w:eastAsia="Calibri" w:cstheme="minorHAnsi"/>
          <w:lang w:val="it-IT"/>
        </w:rPr>
        <w:t xml:space="preserve">degli </w:t>
      </w:r>
      <w:r w:rsidR="00A5375F" w:rsidRPr="00A5375F">
        <w:rPr>
          <w:rFonts w:eastAsia="Calibri" w:cstheme="minorHAnsi"/>
          <w:b/>
          <w:lang w:val="it-IT"/>
        </w:rPr>
        <w:t>INTERVENTI DI CARATTERE EDILIZIO</w:t>
      </w:r>
      <w:r w:rsidR="00A5375F" w:rsidRPr="00A5375F">
        <w:rPr>
          <w:b/>
          <w:i/>
        </w:rPr>
        <w:t xml:space="preserve"> PROGETTO</w:t>
      </w:r>
      <w:r w:rsidR="00A5375F" w:rsidRPr="006347AD">
        <w:rPr>
          <w:b/>
          <w:i/>
        </w:rPr>
        <w:t xml:space="preserve"> </w:t>
      </w:r>
      <w:r w:rsidR="00677833" w:rsidRPr="006347AD">
        <w:rPr>
          <w:b/>
          <w:i/>
        </w:rPr>
        <w:t>IMMERSIVE EDUCATION: SANGALLO 4.0 - PIANO NAZIONALE DI RIPRESA E RESILIENZA AZIONE 1: NEXT GENERATION CLASSROOMS AMBIENTI DI APPRENDIMENTO IN</w:t>
      </w:r>
      <w:r w:rsidR="00677833">
        <w:rPr>
          <w:b/>
          <w:i/>
        </w:rPr>
        <w:t xml:space="preserve">NOVATIVI E DIGITALI DEL FUTURO. </w:t>
      </w:r>
      <w:r w:rsidR="00A5375F" w:rsidRPr="00A5375F">
        <w:rPr>
          <w:b/>
          <w:i/>
        </w:rPr>
        <w:t xml:space="preserve">C.I.G. A031FC5E6D </w:t>
      </w:r>
    </w:p>
    <w:p w14:paraId="5E50FBB0" w14:textId="322B870D" w:rsidR="00747C34" w:rsidRDefault="00A5375F" w:rsidP="00A5375F">
      <w:pPr>
        <w:spacing w:after="0"/>
        <w:ind w:hanging="2"/>
        <w:jc w:val="both"/>
        <w:rPr>
          <w:rFonts w:cstheme="minorHAnsi"/>
          <w:lang w:val="it-IT"/>
        </w:rPr>
      </w:pPr>
      <w:r w:rsidRPr="00A5375F">
        <w:rPr>
          <w:b/>
          <w:i/>
        </w:rPr>
        <w:t>CUP: F84D22006540006</w:t>
      </w:r>
      <w:r w:rsidR="00910FCF">
        <w:rPr>
          <w:b/>
          <w:i/>
        </w:rPr>
        <w:t xml:space="preserve">, </w:t>
      </w:r>
      <w:r w:rsidR="005D1599">
        <w:rPr>
          <w:rFonts w:eastAsia="Calibri" w:cstheme="minorHAnsi"/>
          <w:bCs/>
          <w:lang w:val="it-IT"/>
        </w:rPr>
        <w:t xml:space="preserve">nell’ambito del </w:t>
      </w:r>
      <w:r w:rsidR="005D1599" w:rsidRPr="005D1599">
        <w:rPr>
          <w:rFonts w:cstheme="minorHAnsi"/>
          <w:lang w:val="it-IT"/>
        </w:rPr>
        <w:t>Piano Nazionale di Ripresa e Resilienza,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5D1599" w:rsidRPr="005D1599">
        <w:rPr>
          <w:rFonts w:cstheme="minorHAnsi"/>
          <w:i/>
          <w:iCs/>
          <w:lang w:val="it-IT"/>
        </w:rPr>
        <w:t xml:space="preserve">Azione 1: </w:t>
      </w:r>
      <w:proofErr w:type="spellStart"/>
      <w:r w:rsidR="005D1599" w:rsidRPr="005D1599">
        <w:rPr>
          <w:rFonts w:cstheme="minorHAnsi"/>
          <w:i/>
          <w:iCs/>
          <w:lang w:val="it-IT"/>
        </w:rPr>
        <w:t>Next</w:t>
      </w:r>
      <w:proofErr w:type="spellEnd"/>
      <w:r w:rsidR="005D1599" w:rsidRPr="005D1599">
        <w:rPr>
          <w:rFonts w:cstheme="minorHAnsi"/>
          <w:i/>
          <w:iCs/>
          <w:lang w:val="it-IT"/>
        </w:rPr>
        <w:t xml:space="preserve"> generation </w:t>
      </w:r>
      <w:proofErr w:type="spellStart"/>
      <w:r w:rsidR="005D1599" w:rsidRPr="005D1599">
        <w:rPr>
          <w:rFonts w:cstheme="minorHAnsi"/>
          <w:i/>
          <w:iCs/>
          <w:lang w:val="it-IT"/>
        </w:rPr>
        <w:t>classrooms</w:t>
      </w:r>
      <w:proofErr w:type="spellEnd"/>
      <w:r w:rsidR="005D1599" w:rsidRPr="005D1599">
        <w:rPr>
          <w:rFonts w:cstheme="minorHAnsi"/>
          <w:i/>
          <w:iCs/>
          <w:lang w:val="it-IT"/>
        </w:rPr>
        <w:t xml:space="preserve"> - Ambienti di apprendimento innovativi</w:t>
      </w:r>
      <w:r w:rsidR="00677833">
        <w:rPr>
          <w:rFonts w:cstheme="minorHAnsi"/>
          <w:lang w:val="it-IT"/>
        </w:rPr>
        <w:t>”</w:t>
      </w:r>
    </w:p>
    <w:p w14:paraId="508CC12A" w14:textId="77777777" w:rsidR="00A5375F" w:rsidRDefault="00A5375F" w:rsidP="00A5375F">
      <w:pPr>
        <w:spacing w:after="0"/>
        <w:ind w:hanging="2"/>
        <w:jc w:val="both"/>
        <w:rPr>
          <w:rFonts w:cstheme="minorHAnsi"/>
          <w:lang w:val="it-IT"/>
        </w:rPr>
      </w:pPr>
    </w:p>
    <w:p w14:paraId="42DB3941" w14:textId="77777777" w:rsidR="00A5375F" w:rsidRPr="00910FCF" w:rsidRDefault="00A5375F" w:rsidP="00A5375F">
      <w:pPr>
        <w:spacing w:after="0"/>
        <w:ind w:hanging="2"/>
        <w:jc w:val="both"/>
        <w:rPr>
          <w:b/>
          <w:i/>
        </w:rPr>
      </w:pPr>
      <w:bookmarkStart w:id="0" w:name="_GoBack"/>
      <w:bookmarkEnd w:id="0"/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47E657FE" w:rsidR="00A95CA4" w:rsidRDefault="003D3692" w:rsidP="00A95CA4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 w:rsidR="00677833">
        <w:rPr>
          <w:rFonts w:ascii="Calibri" w:hAnsi="Calibri" w:cs="Calibri"/>
          <w:sz w:val="22"/>
          <w:szCs w:val="22"/>
        </w:rPr>
        <w:t xml:space="preserve">dell’Istituto </w:t>
      </w:r>
      <w:r w:rsidR="00677833" w:rsidRPr="00677833">
        <w:rPr>
          <w:rFonts w:ascii="Calibri" w:hAnsi="Calibri" w:cs="Calibri"/>
          <w:b/>
          <w:sz w:val="22"/>
          <w:szCs w:val="22"/>
        </w:rPr>
        <w:t>“Via Giuliano da Sangallo”</w:t>
      </w:r>
      <w:r w:rsidR="00677833">
        <w:rPr>
          <w:rFonts w:ascii="Calibri" w:hAnsi="Calibri" w:cs="Calibri"/>
          <w:sz w:val="22"/>
          <w:szCs w:val="22"/>
        </w:rPr>
        <w:t>,</w:t>
      </w:r>
      <w:r w:rsidR="00A95CA4">
        <w:rPr>
          <w:rFonts w:ascii="Calibri" w:hAnsi="Calibri" w:cs="Calibri"/>
          <w:sz w:val="22"/>
          <w:szCs w:val="22"/>
        </w:rPr>
        <w:t xml:space="preserve">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 w:rsidR="009D45D1">
        <w:rPr>
          <w:rFonts w:ascii="Calibri" w:hAnsi="Calibri" w:cs="Calibri"/>
          <w:sz w:val="22"/>
          <w:szCs w:val="22"/>
        </w:rPr>
        <w:t xml:space="preserve"> nell’ambito del Piano </w:t>
      </w:r>
      <w:r w:rsidR="00B54D5A">
        <w:rPr>
          <w:rFonts w:ascii="Calibri" w:hAnsi="Calibri" w:cs="Calibri"/>
          <w:sz w:val="22"/>
          <w:szCs w:val="22"/>
        </w:rPr>
        <w:t>n</w:t>
      </w:r>
      <w:r w:rsidR="009D45D1" w:rsidRPr="009D45D1">
        <w:rPr>
          <w:rFonts w:ascii="Calibri" w:hAnsi="Calibri" w:cs="Calibri"/>
          <w:sz w:val="22"/>
          <w:szCs w:val="22"/>
        </w:rPr>
        <w:t xml:space="preserve">azionale di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ipresa e </w:t>
      </w:r>
      <w:r w:rsidR="00B54D5A">
        <w:rPr>
          <w:rFonts w:ascii="Calibri" w:hAnsi="Calibri" w:cs="Calibri"/>
          <w:sz w:val="22"/>
          <w:szCs w:val="22"/>
        </w:rPr>
        <w:t>r</w:t>
      </w:r>
      <w:r w:rsidR="009D45D1" w:rsidRPr="009D45D1">
        <w:rPr>
          <w:rFonts w:ascii="Calibri" w:hAnsi="Calibri" w:cs="Calibri"/>
          <w:sz w:val="22"/>
          <w:szCs w:val="22"/>
        </w:rPr>
        <w:t xml:space="preserve">esilienza, Missione 4 – Istruzione e ricerca, Componente 1 – Potenziamento dell’offerta dei servizi di istruzione: dagli asili nido alle università – Investimento 3.2 Scuola 4.0. Scuole innovative, cablaggio, nuovi ambienti di apprendimento e laboratori” – “Azione 1: </w:t>
      </w:r>
      <w:proofErr w:type="spellStart"/>
      <w:r w:rsidR="009D45D1" w:rsidRPr="009D45D1">
        <w:rPr>
          <w:rFonts w:ascii="Calibri" w:hAnsi="Calibri" w:cs="Calibri"/>
          <w:sz w:val="22"/>
          <w:szCs w:val="22"/>
        </w:rPr>
        <w:t>Next</w:t>
      </w:r>
      <w:proofErr w:type="spellEnd"/>
      <w:r w:rsidR="009D45D1" w:rsidRPr="009D45D1">
        <w:rPr>
          <w:rFonts w:ascii="Calibri" w:hAnsi="Calibri" w:cs="Calibri"/>
          <w:sz w:val="22"/>
          <w:szCs w:val="22"/>
        </w:rPr>
        <w:t xml:space="preserve"> generation </w:t>
      </w:r>
      <w:proofErr w:type="spellStart"/>
      <w:r w:rsidR="009D45D1" w:rsidRPr="009D45D1">
        <w:rPr>
          <w:rFonts w:ascii="Calibri" w:hAnsi="Calibri" w:cs="Calibri"/>
          <w:sz w:val="22"/>
          <w:szCs w:val="22"/>
        </w:rPr>
        <w:t>classrooms</w:t>
      </w:r>
      <w:proofErr w:type="spellEnd"/>
      <w:r w:rsidR="009D45D1" w:rsidRPr="009D45D1">
        <w:rPr>
          <w:rFonts w:ascii="Calibri" w:hAnsi="Calibri" w:cs="Calibri"/>
          <w:sz w:val="22"/>
          <w:szCs w:val="22"/>
        </w:rPr>
        <w:t xml:space="preserve"> - Ambienti di apprendimento innovativi”</w:t>
      </w:r>
      <w:r w:rsidR="00B54D5A">
        <w:rPr>
          <w:rFonts w:ascii="Calibri" w:hAnsi="Calibri" w:cs="Calibri"/>
          <w:sz w:val="22"/>
          <w:szCs w:val="22"/>
        </w:rPr>
        <w:t xml:space="preserve">, </w:t>
      </w:r>
      <w:r w:rsidR="00A95CA4" w:rsidRPr="005D1599">
        <w:rPr>
          <w:rFonts w:ascii="Calibri" w:hAnsi="Calibri" w:cs="Calibri"/>
          <w:sz w:val="22"/>
          <w:szCs w:val="22"/>
        </w:rPr>
        <w:t>l’impegno a</w:t>
      </w:r>
      <w:r w:rsidR="00A95CA4">
        <w:rPr>
          <w:rFonts w:ascii="Calibri" w:hAnsi="Calibri" w:cs="Calibri"/>
          <w:sz w:val="22"/>
          <w:szCs w:val="22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4AE8D9A9" w14:textId="2D2C6111" w:rsidR="00A5375F" w:rsidRPr="00A5375F" w:rsidRDefault="005D3AD5" w:rsidP="00A5375F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  <w:sz w:val="22"/>
          <w:szCs w:val="22"/>
        </w:rPr>
        <w:t>rispettare</w:t>
      </w:r>
      <w:proofErr w:type="gramEnd"/>
      <w:r>
        <w:rPr>
          <w:rFonts w:ascii="Calibri" w:hAnsi="Calibri" w:cs="Calibri"/>
          <w:sz w:val="22"/>
          <w:szCs w:val="22"/>
        </w:rPr>
        <w:t xml:space="preserve">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2DC9C895" w14:textId="1A949109" w:rsidR="003D3692" w:rsidRPr="005D1599" w:rsidRDefault="003D3692" w:rsidP="00DE57F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 xml:space="preserve">, del 13 ottobre 2022, n. 33 e </w:t>
      </w:r>
      <w:r w:rsidR="009D45D1" w:rsidRPr="005D1599">
        <w:rPr>
          <w:rFonts w:ascii="Calibri" w:hAnsi="Calibri" w:cs="Calibri"/>
          <w:sz w:val="22"/>
          <w:szCs w:val="22"/>
        </w:rPr>
        <w:lastRenderedPageBreak/>
        <w:t>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6BB7EC6D" w14:textId="77777777" w:rsidR="009D45D1" w:rsidRPr="009D45D1" w:rsidRDefault="009D45D1" w:rsidP="009D45D1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5375F" w:rsidRPr="00A5375F">
          <w:rPr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19"/>
  </w:num>
  <w:num w:numId="5">
    <w:abstractNumId w:val="0"/>
  </w:num>
  <w:num w:numId="6">
    <w:abstractNumId w:val="28"/>
  </w:num>
  <w:num w:numId="7">
    <w:abstractNumId w:val="2"/>
  </w:num>
  <w:num w:numId="8">
    <w:abstractNumId w:val="4"/>
  </w:num>
  <w:num w:numId="9">
    <w:abstractNumId w:val="27"/>
  </w:num>
  <w:num w:numId="10">
    <w:abstractNumId w:val="24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8"/>
  </w:num>
  <w:num w:numId="16">
    <w:abstractNumId w:val="20"/>
  </w:num>
  <w:num w:numId="17">
    <w:abstractNumId w:val="31"/>
  </w:num>
  <w:num w:numId="18">
    <w:abstractNumId w:val="5"/>
  </w:num>
  <w:num w:numId="19">
    <w:abstractNumId w:val="6"/>
  </w:num>
  <w:num w:numId="20">
    <w:abstractNumId w:val="17"/>
  </w:num>
  <w:num w:numId="21">
    <w:abstractNumId w:val="29"/>
  </w:num>
  <w:num w:numId="22">
    <w:abstractNumId w:val="12"/>
  </w:num>
  <w:num w:numId="23">
    <w:abstractNumId w:val="15"/>
  </w:num>
  <w:num w:numId="24">
    <w:abstractNumId w:val="22"/>
  </w:num>
  <w:num w:numId="25">
    <w:abstractNumId w:val="7"/>
  </w:num>
  <w:num w:numId="26">
    <w:abstractNumId w:val="21"/>
  </w:num>
  <w:num w:numId="27">
    <w:abstractNumId w:val="23"/>
  </w:num>
  <w:num w:numId="28">
    <w:abstractNumId w:val="11"/>
  </w:num>
  <w:num w:numId="29">
    <w:abstractNumId w:val="30"/>
  </w:num>
  <w:num w:numId="30">
    <w:abstractNumId w:val="14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B39C9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77833"/>
    <w:rsid w:val="006844B0"/>
    <w:rsid w:val="006B4ED6"/>
    <w:rsid w:val="006C2B9B"/>
    <w:rsid w:val="006D2470"/>
    <w:rsid w:val="006E4B18"/>
    <w:rsid w:val="006F08CE"/>
    <w:rsid w:val="00707B66"/>
    <w:rsid w:val="007338FD"/>
    <w:rsid w:val="00734739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6C"/>
    <w:rsid w:val="008D1977"/>
    <w:rsid w:val="00910FCF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5375F"/>
    <w:rsid w:val="00A85B3D"/>
    <w:rsid w:val="00A91357"/>
    <w:rsid w:val="00A95CA4"/>
    <w:rsid w:val="00AB55C7"/>
    <w:rsid w:val="00AB6387"/>
    <w:rsid w:val="00AB66ED"/>
    <w:rsid w:val="00AC1838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2023-09-24T16:50:00Z</dcterms:created>
  <dcterms:modified xsi:type="dcterms:W3CDTF">2023-11-25T09:57:00Z</dcterms:modified>
</cp:coreProperties>
</file>